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3"/>
        <w:rPr>
          <w:rFonts w:ascii="Times New Roman"/>
          <w:sz w:val="24"/>
        </w:rPr>
      </w:pPr>
    </w:p>
    <w:p>
      <w:pPr>
        <w:spacing w:before="0"/>
        <w:ind w:left="1222" w:right="93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994714</wp:posOffset>
            </wp:positionH>
            <wp:positionV relativeFrom="paragraph">
              <wp:posOffset>-322819</wp:posOffset>
            </wp:positionV>
            <wp:extent cx="883310" cy="96012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31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339966"/>
          <w:sz w:val="24"/>
        </w:rPr>
        <w:t>COLEGIO</w:t>
      </w:r>
      <w:r>
        <w:rPr>
          <w:rFonts w:ascii="Calibri" w:hAnsi="Calibri"/>
          <w:b/>
          <w:color w:val="339966"/>
          <w:spacing w:val="-8"/>
          <w:sz w:val="24"/>
        </w:rPr>
        <w:t> </w:t>
      </w:r>
      <w:r>
        <w:rPr>
          <w:rFonts w:ascii="Calibri" w:hAnsi="Calibri"/>
          <w:b/>
          <w:color w:val="339966"/>
          <w:sz w:val="24"/>
        </w:rPr>
        <w:t>REGIONAL</w:t>
      </w:r>
      <w:r>
        <w:rPr>
          <w:rFonts w:ascii="Calibri" w:hAnsi="Calibri"/>
          <w:b/>
          <w:color w:val="339966"/>
          <w:spacing w:val="-7"/>
          <w:sz w:val="24"/>
        </w:rPr>
        <w:t> </w:t>
      </w:r>
      <w:r>
        <w:rPr>
          <w:rFonts w:ascii="Calibri" w:hAnsi="Calibri"/>
          <w:b/>
          <w:color w:val="339966"/>
          <w:sz w:val="24"/>
        </w:rPr>
        <w:t>DE</w:t>
      </w:r>
      <w:r>
        <w:rPr>
          <w:rFonts w:ascii="Calibri" w:hAnsi="Calibri"/>
          <w:b/>
          <w:color w:val="339966"/>
          <w:spacing w:val="-9"/>
          <w:sz w:val="24"/>
        </w:rPr>
        <w:t> </w:t>
      </w:r>
      <w:r>
        <w:rPr>
          <w:rFonts w:ascii="Calibri" w:hAnsi="Calibri"/>
          <w:b/>
          <w:color w:val="339966"/>
          <w:sz w:val="24"/>
        </w:rPr>
        <w:t>LICENCIADOS</w:t>
      </w:r>
      <w:r>
        <w:rPr>
          <w:rFonts w:ascii="Calibri" w:hAnsi="Calibri"/>
          <w:b/>
          <w:color w:val="339966"/>
          <w:spacing w:val="-7"/>
          <w:sz w:val="24"/>
        </w:rPr>
        <w:t> </w:t>
      </w:r>
      <w:r>
        <w:rPr>
          <w:rFonts w:ascii="Calibri" w:hAnsi="Calibri"/>
          <w:b/>
          <w:color w:val="339966"/>
          <w:sz w:val="24"/>
        </w:rPr>
        <w:t>EN</w:t>
      </w:r>
      <w:r>
        <w:rPr>
          <w:rFonts w:ascii="Calibri" w:hAnsi="Calibri"/>
          <w:b/>
          <w:color w:val="339966"/>
          <w:spacing w:val="-8"/>
          <w:sz w:val="24"/>
        </w:rPr>
        <w:t> </w:t>
      </w:r>
      <w:r>
        <w:rPr>
          <w:rFonts w:ascii="Calibri" w:hAnsi="Calibri"/>
          <w:b/>
          <w:color w:val="339966"/>
          <w:sz w:val="24"/>
        </w:rPr>
        <w:t>ADMINISTRACIÓN CORLAD – AREQUIPA</w:t>
      </w:r>
    </w:p>
    <w:p>
      <w:pPr>
        <w:pStyle w:val="Title"/>
        <w:ind w:left="1227"/>
        <w:rPr>
          <w:rFonts w:ascii="Calibri"/>
        </w:rPr>
      </w:pPr>
      <w:r>
        <w:rPr>
          <w:rFonts w:ascii="Calibri"/>
          <w:color w:val="339966"/>
        </w:rPr>
        <w:t>CONSEJO</w:t>
      </w:r>
      <w:r>
        <w:rPr>
          <w:rFonts w:ascii="Calibri"/>
          <w:color w:val="339966"/>
          <w:spacing w:val="-7"/>
        </w:rPr>
        <w:t> </w:t>
      </w:r>
      <w:r>
        <w:rPr>
          <w:rFonts w:ascii="Calibri"/>
          <w:color w:val="339966"/>
        </w:rPr>
        <w:t>DIRECTIVO</w:t>
      </w:r>
      <w:r>
        <w:rPr>
          <w:rFonts w:ascii="Calibri"/>
          <w:color w:val="339966"/>
          <w:spacing w:val="-10"/>
        </w:rPr>
        <w:t> </w:t>
      </w:r>
      <w:r>
        <w:rPr>
          <w:rFonts w:ascii="Calibri"/>
          <w:color w:val="339966"/>
          <w:spacing w:val="-2"/>
        </w:rPr>
        <w:t>REGIONAL</w:t>
      </w:r>
    </w:p>
    <w:p>
      <w:pPr>
        <w:pStyle w:val="Title"/>
        <w:spacing w:before="265"/>
        <w:ind w:right="941"/>
      </w:pPr>
      <w:r>
        <w:rPr>
          <w:w w:val="80"/>
        </w:rPr>
        <w:t>Declaración</w:t>
      </w:r>
      <w:r>
        <w:rPr>
          <w:spacing w:val="5"/>
        </w:rPr>
        <w:t> </w:t>
      </w:r>
      <w:r>
        <w:rPr>
          <w:w w:val="80"/>
        </w:rPr>
        <w:t>Jurada</w:t>
      </w:r>
      <w:r>
        <w:rPr/>
        <w:t> </w:t>
      </w:r>
      <w:r>
        <w:rPr>
          <w:w w:val="80"/>
        </w:rPr>
        <w:t>de</w:t>
      </w:r>
      <w:r>
        <w:rPr>
          <w:spacing w:val="1"/>
        </w:rPr>
        <w:t> </w:t>
      </w:r>
      <w:r>
        <w:rPr>
          <w:w w:val="80"/>
        </w:rPr>
        <w:t>Autenticidad</w:t>
      </w:r>
      <w:r>
        <w:rPr>
          <w:spacing w:val="5"/>
        </w:rPr>
        <w:t> </w:t>
      </w:r>
      <w:r>
        <w:rPr>
          <w:spacing w:val="-2"/>
          <w:w w:val="80"/>
        </w:rPr>
        <w:t>Documental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38"/>
        <w:rPr>
          <w:rFonts w:ascii="Arial"/>
          <w:b/>
          <w:sz w:val="22"/>
        </w:rPr>
      </w:pPr>
    </w:p>
    <w:p>
      <w:pPr>
        <w:tabs>
          <w:tab w:pos="4359" w:val="left" w:leader="none"/>
          <w:tab w:pos="5904" w:val="left" w:leader="none"/>
          <w:tab w:pos="6818" w:val="left" w:leader="none"/>
        </w:tabs>
        <w:spacing w:line="360" w:lineRule="auto" w:before="0"/>
        <w:ind w:left="426" w:right="139" w:firstLine="0"/>
        <w:jc w:val="both"/>
        <w:rPr>
          <w:sz w:val="22"/>
        </w:rPr>
      </w:pPr>
      <w:r>
        <w:rPr>
          <w:w w:val="90"/>
          <w:sz w:val="22"/>
        </w:rPr>
        <w:t>Yo,</w:t>
      </w:r>
      <w:r>
        <w:rPr>
          <w:spacing w:val="128"/>
          <w:w w:val="90"/>
          <w:sz w:val="22"/>
        </w:rPr>
        <w:t> </w:t>
      </w:r>
      <w:r>
        <w:rPr>
          <w:sz w:val="22"/>
          <w:u w:val="single"/>
        </w:rPr>
        <w:tab/>
        <w:tab/>
      </w:r>
      <w:r>
        <w:rPr>
          <w:w w:val="90"/>
          <w:sz w:val="22"/>
        </w:rPr>
        <w:t>,</w:t>
      </w:r>
      <w:r>
        <w:rPr>
          <w:w w:val="90"/>
          <w:sz w:val="22"/>
        </w:rPr>
        <w:t> identificado</w:t>
      </w:r>
      <w:r>
        <w:rPr>
          <w:w w:val="90"/>
          <w:sz w:val="22"/>
        </w:rPr>
        <w:t> con</w:t>
      </w:r>
      <w:r>
        <w:rPr>
          <w:w w:val="90"/>
          <w:sz w:val="22"/>
        </w:rPr>
        <w:t> Documento </w:t>
      </w:r>
      <w:r>
        <w:rPr>
          <w:w w:val="80"/>
          <w:sz w:val="22"/>
        </w:rPr>
        <w:t>Nacional</w:t>
      </w:r>
      <w:r>
        <w:rPr>
          <w:spacing w:val="-6"/>
          <w:sz w:val="22"/>
        </w:rPr>
        <w:t> </w:t>
      </w:r>
      <w:r>
        <w:rPr>
          <w:w w:val="80"/>
          <w:sz w:val="22"/>
        </w:rPr>
        <w:t>de</w:t>
      </w:r>
      <w:r>
        <w:rPr>
          <w:spacing w:val="-10"/>
          <w:sz w:val="22"/>
        </w:rPr>
        <w:t> </w:t>
      </w:r>
      <w:r>
        <w:rPr>
          <w:w w:val="80"/>
          <w:sz w:val="22"/>
        </w:rPr>
        <w:t>Identidad</w:t>
      </w:r>
      <w:r>
        <w:rPr>
          <w:spacing w:val="-6"/>
          <w:sz w:val="22"/>
        </w:rPr>
        <w:t> </w:t>
      </w:r>
      <w:r>
        <w:rPr>
          <w:w w:val="80"/>
          <w:sz w:val="22"/>
        </w:rPr>
        <w:t>(DNI)</w:t>
      </w:r>
      <w:r>
        <w:rPr>
          <w:spacing w:val="-8"/>
          <w:sz w:val="22"/>
        </w:rPr>
        <w:t> </w:t>
      </w:r>
      <w:r>
        <w:rPr>
          <w:w w:val="80"/>
          <w:sz w:val="22"/>
        </w:rPr>
        <w:t>N°</w:t>
      </w:r>
      <w:r>
        <w:rPr>
          <w:spacing w:val="-6"/>
          <w:sz w:val="22"/>
        </w:rPr>
        <w:t> </w:t>
      </w:r>
      <w:r>
        <w:rPr>
          <w:sz w:val="22"/>
          <w:u w:val="single"/>
        </w:rPr>
        <w:tab/>
      </w:r>
      <w:r>
        <w:rPr>
          <w:w w:val="85"/>
          <w:sz w:val="22"/>
        </w:rPr>
        <w:t>,</w:t>
      </w:r>
      <w:r>
        <w:rPr>
          <w:spacing w:val="-1"/>
          <w:w w:val="85"/>
          <w:sz w:val="22"/>
        </w:rPr>
        <w:t> </w:t>
      </w:r>
      <w:r>
        <w:rPr>
          <w:w w:val="90"/>
          <w:sz w:val="22"/>
        </w:rPr>
        <w:t>nacionalidad</w:t>
      </w:r>
      <w:r>
        <w:rPr>
          <w:spacing w:val="-4"/>
          <w:w w:val="90"/>
          <w:sz w:val="22"/>
        </w:rPr>
        <w:t> </w:t>
      </w:r>
      <w:r>
        <w:rPr>
          <w:sz w:val="22"/>
          <w:u w:val="single"/>
        </w:rPr>
        <w:tab/>
        <w:tab/>
      </w:r>
      <w:r>
        <w:rPr>
          <w:w w:val="80"/>
          <w:sz w:val="22"/>
        </w:rPr>
        <w:t>,</w:t>
      </w:r>
      <w:r>
        <w:rPr>
          <w:spacing w:val="37"/>
          <w:sz w:val="22"/>
        </w:rPr>
        <w:t> </w:t>
      </w:r>
      <w:r>
        <w:rPr>
          <w:w w:val="80"/>
          <w:sz w:val="22"/>
        </w:rPr>
        <w:t>con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domicilio</w:t>
      </w:r>
      <w:r>
        <w:rPr>
          <w:spacing w:val="-9"/>
          <w:sz w:val="22"/>
        </w:rPr>
        <w:t> </w:t>
      </w:r>
      <w:r>
        <w:rPr>
          <w:w w:val="80"/>
          <w:sz w:val="22"/>
        </w:rPr>
        <w:t>real</w:t>
      </w:r>
      <w:r>
        <w:rPr>
          <w:spacing w:val="-11"/>
          <w:sz w:val="22"/>
        </w:rPr>
        <w:t> </w:t>
      </w:r>
      <w:r>
        <w:rPr>
          <w:spacing w:val="-5"/>
          <w:w w:val="80"/>
          <w:sz w:val="22"/>
        </w:rPr>
        <w:t>en:</w:t>
      </w:r>
    </w:p>
    <w:p>
      <w:pPr>
        <w:tabs>
          <w:tab w:pos="3292" w:val="left" w:leader="none"/>
          <w:tab w:pos="4285" w:val="left" w:leader="none"/>
          <w:tab w:pos="6199" w:val="left" w:leader="none"/>
          <w:tab w:pos="8471" w:val="left" w:leader="none"/>
        </w:tabs>
        <w:spacing w:line="357" w:lineRule="auto" w:before="0"/>
        <w:ind w:left="426" w:right="140" w:firstLine="0"/>
        <w:jc w:val="both"/>
        <w:rPr>
          <w:sz w:val="22"/>
        </w:rPr>
      </w:pPr>
      <w:r>
        <w:rPr>
          <w:sz w:val="22"/>
          <w:u w:val="single"/>
        </w:rPr>
        <w:tab/>
        <w:tab/>
      </w:r>
      <w:r>
        <w:rPr>
          <w:w w:val="90"/>
          <w:sz w:val="22"/>
        </w:rPr>
        <w:t>Distrito de </w:t>
      </w:r>
      <w:r>
        <w:rPr>
          <w:sz w:val="22"/>
          <w:u w:val="single"/>
        </w:rPr>
        <w:tab/>
      </w:r>
      <w:r>
        <w:rPr>
          <w:w w:val="90"/>
          <w:sz w:val="22"/>
        </w:rPr>
        <w:t>, Provincia </w:t>
      </w:r>
      <w:r>
        <w:rPr>
          <w:sz w:val="22"/>
          <w:u w:val="single"/>
        </w:rPr>
        <w:tab/>
      </w:r>
      <w:r>
        <w:rPr>
          <w:spacing w:val="-16"/>
          <w:sz w:val="22"/>
        </w:rPr>
        <w:t> </w:t>
      </w:r>
      <w:r>
        <w:rPr>
          <w:w w:val="90"/>
          <w:sz w:val="22"/>
        </w:rPr>
        <w:t>y Departamento de </w:t>
      </w:r>
      <w:r>
        <w:rPr>
          <w:sz w:val="22"/>
          <w:u w:val="single"/>
        </w:rPr>
        <w:tab/>
      </w:r>
      <w:r>
        <w:rPr>
          <w:spacing w:val="-2"/>
          <w:w w:val="85"/>
          <w:sz w:val="22"/>
        </w:rPr>
        <w:t>, en pleno uso de mis facultades y derechos civiles, al amparo del principio de presunción de veracidad de la Ley del Procedimiento Administrativo Ley N° 27444.</w:t>
      </w:r>
    </w:p>
    <w:p>
      <w:pPr>
        <w:pStyle w:val="BodyText"/>
        <w:spacing w:before="162"/>
        <w:rPr>
          <w:sz w:val="22"/>
        </w:rPr>
      </w:pPr>
    </w:p>
    <w:p>
      <w:pPr>
        <w:pStyle w:val="Heading1"/>
        <w:rPr>
          <w:rFonts w:ascii="Arial"/>
        </w:rPr>
      </w:pPr>
      <w:r>
        <w:rPr>
          <w:rFonts w:ascii="Arial"/>
          <w:w w:val="80"/>
        </w:rPr>
        <w:t>DECLARO</w:t>
      </w:r>
      <w:r>
        <w:rPr>
          <w:rFonts w:ascii="Arial"/>
          <w:spacing w:val="-6"/>
        </w:rPr>
        <w:t> </w:t>
      </w:r>
      <w:r>
        <w:rPr>
          <w:rFonts w:ascii="Arial"/>
          <w:w w:val="80"/>
        </w:rPr>
        <w:t>BAJO</w:t>
      </w:r>
      <w:r>
        <w:rPr>
          <w:rFonts w:ascii="Arial"/>
          <w:spacing w:val="-5"/>
        </w:rPr>
        <w:t> </w:t>
      </w:r>
      <w:r>
        <w:rPr>
          <w:rFonts w:ascii="Arial"/>
          <w:spacing w:val="-2"/>
          <w:w w:val="80"/>
        </w:rPr>
        <w:t>JURAMENTO</w:t>
      </w:r>
    </w:p>
    <w:p>
      <w:pPr>
        <w:spacing w:line="276" w:lineRule="auto" w:before="139"/>
        <w:ind w:left="426" w:right="141" w:firstLine="0"/>
        <w:jc w:val="both"/>
        <w:rPr>
          <w:sz w:val="22"/>
        </w:rPr>
      </w:pPr>
      <w:r>
        <w:rPr>
          <w:spacing w:val="-2"/>
          <w:w w:val="85"/>
          <w:sz w:val="22"/>
        </w:rPr>
        <w:t>Que, los documentos presentados ante El COLEGIO DE LICENCIADOS DE ADMINISTRACION DE </w:t>
      </w:r>
      <w:r>
        <w:rPr>
          <w:w w:val="80"/>
          <w:sz w:val="22"/>
        </w:rPr>
        <w:t>AREQUIPA en adelante denominado CORLAD AREQUIPA son auténticos y fidedignos en referencia a sus originales, por lo que de considerarlo necesario puede realizar en cualquier momento las acciones</w:t>
      </w:r>
      <w:r>
        <w:rPr>
          <w:spacing w:val="40"/>
          <w:sz w:val="22"/>
        </w:rPr>
        <w:t> </w:t>
      </w:r>
      <w:r>
        <w:rPr>
          <w:spacing w:val="-2"/>
          <w:w w:val="85"/>
          <w:sz w:val="22"/>
        </w:rPr>
        <w:t>de comprobación de veracidad en ejercicio de su facultad de control posterior.</w:t>
      </w:r>
    </w:p>
    <w:p>
      <w:pPr>
        <w:spacing w:line="276" w:lineRule="auto" w:before="0"/>
        <w:ind w:left="426" w:right="143" w:firstLine="0"/>
        <w:jc w:val="both"/>
        <w:rPr>
          <w:sz w:val="22"/>
        </w:rPr>
      </w:pPr>
      <w:r>
        <w:rPr>
          <w:w w:val="80"/>
          <w:sz w:val="22"/>
        </w:rPr>
        <w:t>En caso la información resulte falsa, adulterada, inexacta, o sea producto de un acto ilícito, ASUMO las consecuencias y sanciones de las responsabilidades administrativas, civiles y penales que surjan.</w:t>
      </w:r>
    </w:p>
    <w:p>
      <w:pPr>
        <w:pStyle w:val="BodyText"/>
        <w:spacing w:before="44"/>
        <w:rPr>
          <w:sz w:val="22"/>
        </w:rPr>
      </w:pPr>
    </w:p>
    <w:p>
      <w:pPr>
        <w:pStyle w:val="Heading1"/>
        <w:rPr>
          <w:rFonts w:ascii="Arial"/>
        </w:rPr>
      </w:pPr>
      <w:r>
        <w:rPr>
          <w:rFonts w:ascii="Arial"/>
          <w:w w:val="80"/>
        </w:rPr>
        <w:t>Base</w:t>
      </w:r>
      <w:r>
        <w:rPr>
          <w:rFonts w:ascii="Arial"/>
          <w:spacing w:val="-6"/>
        </w:rPr>
        <w:t> </w:t>
      </w:r>
      <w:r>
        <w:rPr>
          <w:rFonts w:ascii="Arial"/>
          <w:spacing w:val="-2"/>
          <w:w w:val="90"/>
        </w:rPr>
        <w:t>legal: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38" w:after="0"/>
        <w:ind w:left="853" w:right="140" w:hanging="358"/>
        <w:jc w:val="both"/>
        <w:rPr>
          <w:sz w:val="20"/>
        </w:rPr>
      </w:pPr>
      <w:r>
        <w:rPr>
          <w:w w:val="85"/>
          <w:sz w:val="20"/>
        </w:rPr>
        <w:t>Texto Único Ordenado de la Ley Nº 27444 Decreto Supremo Nº 004-2019-JUS Art. IV Principios del </w:t>
      </w:r>
      <w:r>
        <w:rPr>
          <w:spacing w:val="-2"/>
          <w:w w:val="85"/>
          <w:sz w:val="20"/>
        </w:rPr>
        <w:t>procedimiento administrativo. Principio de presunción de veracidad.- En la tramitación del procedimiento </w:t>
      </w:r>
      <w:r>
        <w:rPr>
          <w:w w:val="85"/>
          <w:sz w:val="20"/>
        </w:rPr>
        <w:t>administrativo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(…)</w:t>
      </w:r>
      <w:r>
        <w:rPr>
          <w:spacing w:val="28"/>
          <w:sz w:val="20"/>
        </w:rPr>
        <w:t> </w:t>
      </w:r>
      <w:r>
        <w:rPr>
          <w:w w:val="85"/>
          <w:sz w:val="20"/>
        </w:rPr>
        <w:t>Esta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presunción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admite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prueba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en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contrario.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0" w:after="0"/>
        <w:ind w:left="853" w:right="141" w:hanging="358"/>
        <w:jc w:val="both"/>
        <w:rPr>
          <w:sz w:val="20"/>
        </w:rPr>
      </w:pPr>
      <w:r>
        <w:rPr>
          <w:w w:val="85"/>
          <w:sz w:val="20"/>
        </w:rPr>
        <w:t>Principio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privilegio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controles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posteriores.-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La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tramitación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los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procedimientos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administrativos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se </w:t>
      </w:r>
      <w:r>
        <w:rPr>
          <w:w w:val="80"/>
          <w:sz w:val="20"/>
        </w:rPr>
        <w:t>sustentará en la aplicación de la fiscalización posterior; reservándose la autoridad administrativa, el derecho </w:t>
      </w:r>
      <w:r>
        <w:rPr>
          <w:w w:val="85"/>
          <w:sz w:val="20"/>
        </w:rPr>
        <w:t>de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comprobar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la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veracidad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la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información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presentada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(…).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37" w:lineRule="auto" w:before="0" w:after="0"/>
        <w:ind w:left="853" w:right="138" w:hanging="358"/>
        <w:jc w:val="both"/>
        <w:rPr>
          <w:sz w:val="20"/>
        </w:rPr>
      </w:pPr>
      <w:r>
        <w:rPr>
          <w:w w:val="80"/>
          <w:sz w:val="20"/>
        </w:rPr>
        <w:t>Código Penal – Decreto Legislativo N° 635.- Artículo 438 Falsedad Genérica.- El que de cualquier otro modo </w:t>
      </w:r>
      <w:r>
        <w:rPr>
          <w:w w:val="85"/>
          <w:sz w:val="20"/>
        </w:rPr>
        <w:t>que no esté especificado en los Capítulos precedentes, comete falsedad (…) será reprimido con pena privativa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libertad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no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menor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dos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ni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mayor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cuatro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años.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37" w:lineRule="auto" w:before="4" w:after="0"/>
        <w:ind w:left="853" w:right="140" w:hanging="358"/>
        <w:jc w:val="both"/>
        <w:rPr>
          <w:sz w:val="20"/>
        </w:rPr>
      </w:pPr>
      <w:r>
        <w:rPr>
          <w:w w:val="80"/>
          <w:sz w:val="20"/>
        </w:rPr>
        <w:t>Código Penal – Decreto Legislativo N° 635.- Artículo 438-A.- Falsedad genérica agravada El que otorgue, expida u oferte certificados, diplomas u otras constancias (…) será reprimido con pena privativa de libertad</w:t>
      </w:r>
      <w:r>
        <w:rPr>
          <w:spacing w:val="40"/>
          <w:sz w:val="20"/>
        </w:rPr>
        <w:t> </w:t>
      </w:r>
      <w:r>
        <w:rPr>
          <w:spacing w:val="-2"/>
          <w:w w:val="85"/>
          <w:sz w:val="20"/>
        </w:rPr>
        <w:t>no menor de tres ni mayor de cinco años y sesenta a ciento</w:t>
      </w:r>
      <w:r>
        <w:rPr>
          <w:spacing w:val="-5"/>
          <w:sz w:val="20"/>
        </w:rPr>
        <w:t> </w:t>
      </w:r>
      <w:r>
        <w:rPr>
          <w:spacing w:val="-2"/>
          <w:w w:val="85"/>
          <w:sz w:val="20"/>
        </w:rPr>
        <w:t>cincuenta días-multa.”</w:t>
      </w:r>
    </w:p>
    <w:p>
      <w:pPr>
        <w:pStyle w:val="BodyText"/>
        <w:spacing w:before="16"/>
      </w:pPr>
    </w:p>
    <w:p>
      <w:pPr>
        <w:tabs>
          <w:tab w:pos="8381" w:val="left" w:leader="none"/>
        </w:tabs>
        <w:spacing w:before="0"/>
        <w:ind w:left="426" w:right="0" w:firstLine="0"/>
        <w:jc w:val="both"/>
        <w:rPr>
          <w:sz w:val="24"/>
        </w:rPr>
      </w:pPr>
      <w:r>
        <w:rPr>
          <w:w w:val="85"/>
          <w:sz w:val="24"/>
        </w:rPr>
        <w:t>En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señal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conformidad,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firmo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presente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documento,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siendo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el</w:t>
      </w:r>
      <w:r>
        <w:rPr>
          <w:spacing w:val="-6"/>
          <w:w w:val="85"/>
          <w:sz w:val="24"/>
        </w:rPr>
        <w:t> </w:t>
      </w:r>
      <w:r>
        <w:rPr>
          <w:spacing w:val="72"/>
          <w:w w:val="150"/>
          <w:sz w:val="24"/>
          <w:u w:val="single"/>
        </w:rPr>
        <w:t>  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sz w:val="24"/>
          <w:u w:val="single"/>
        </w:rPr>
        <w:tab/>
      </w:r>
      <w:r>
        <w:rPr>
          <w:spacing w:val="-5"/>
          <w:w w:val="90"/>
          <w:sz w:val="24"/>
        </w:rPr>
        <w:t>del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1260652</wp:posOffset>
                </wp:positionH>
                <wp:positionV relativeFrom="paragraph">
                  <wp:posOffset>245178</wp:posOffset>
                </wp:positionV>
                <wp:extent cx="48704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8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045" h="0">
                              <a:moveTo>
                                <a:pt x="0" y="0"/>
                              </a:moveTo>
                              <a:lnTo>
                                <a:pt x="48646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264pt;margin-top:19.305431pt;width:38.35pt;height:.1pt;mso-position-horizontal-relative:page;mso-position-vertical-relative:paragraph;z-index:-15728640;mso-wrap-distance-left:0;mso-wrap-distance-right:0" id="docshape1" coordorigin="1985,386" coordsize="767,0" path="m1985,386l2751,38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5"/>
        <w:gridCol w:w="3814"/>
        <w:gridCol w:w="1865"/>
      </w:tblGrid>
      <w:tr>
        <w:trPr>
          <w:trHeight w:val="1310" w:hRule="atLeast"/>
        </w:trPr>
        <w:tc>
          <w:tcPr>
            <w:tcW w:w="253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4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FIRMA</w:t>
            </w:r>
          </w:p>
        </w:tc>
        <w:tc>
          <w:tcPr>
            <w:tcW w:w="3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8" w:hRule="atLeast"/>
        </w:trPr>
        <w:tc>
          <w:tcPr>
            <w:tcW w:w="2535" w:type="dxa"/>
          </w:tcPr>
          <w:p>
            <w:pPr>
              <w:pStyle w:val="TableParagraph"/>
              <w:spacing w:before="234"/>
              <w:ind w:left="10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APELLIDOS</w:t>
            </w:r>
          </w:p>
        </w:tc>
        <w:tc>
          <w:tcPr>
            <w:tcW w:w="3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2535" w:type="dxa"/>
          </w:tcPr>
          <w:p>
            <w:pPr>
              <w:pStyle w:val="TableParagraph"/>
              <w:spacing w:before="157"/>
              <w:ind w:left="10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DNI</w:t>
            </w:r>
          </w:p>
        </w:tc>
        <w:tc>
          <w:tcPr>
            <w:tcW w:w="3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spacing w:before="157"/>
              <w:ind w:left="186"/>
              <w:rPr>
                <w:b/>
                <w:sz w:val="22"/>
              </w:rPr>
            </w:pPr>
            <w:r>
              <w:rPr>
                <w:b/>
                <w:sz w:val="22"/>
              </w:rPr>
              <w:t>HUELLA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DIGITAL</w:t>
            </w:r>
          </w:p>
        </w:tc>
      </w:tr>
    </w:tbl>
    <w:sectPr>
      <w:type w:val="continuous"/>
      <w:pgSz w:w="11910" w:h="16840"/>
      <w:pgMar w:top="18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53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2" w:hanging="3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5" w:hanging="3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38" w:hanging="3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1" w:hanging="3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24" w:hanging="3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17" w:hanging="3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09" w:hanging="3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02" w:hanging="35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26"/>
      <w:jc w:val="both"/>
      <w:outlineLvl w:val="1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222" w:right="939"/>
      <w:jc w:val="center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53" w:right="140" w:hanging="358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2026-01-27T19:04:37Z</dcterms:created>
  <dcterms:modified xsi:type="dcterms:W3CDTF">2026-01-27T19:04:37Z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2016</vt:lpwstr>
  </property>
</Properties>
</file>